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F21" w:rsidRPr="00FF473F" w:rsidRDefault="00DA2F21" w:rsidP="00FF473F">
      <w:pPr>
        <w:jc w:val="center"/>
        <w:rPr>
          <w:b/>
          <w:color w:val="0000FF"/>
          <w:shd w:val="clear" w:color="auto" w:fill="FFFFFF"/>
        </w:rPr>
      </w:pPr>
      <w:r w:rsidRPr="00FF473F">
        <w:rPr>
          <w:b/>
          <w:color w:val="0000FF"/>
          <w:shd w:val="clear" w:color="auto" w:fill="FFFFFF"/>
        </w:rPr>
        <w:t>Курсы повышения квалификации по дополнительной профессиональной программе «Содержание и методика преподавания курса финансовой грамотности различным категориям обучающихся»</w:t>
      </w:r>
    </w:p>
    <w:p w:rsidR="00DA2F21" w:rsidRPr="00DA2F21" w:rsidRDefault="002822B9" w:rsidP="00FF473F">
      <w:pPr>
        <w:ind w:firstLine="708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1439545</wp:posOffset>
            </wp:positionV>
            <wp:extent cx="3200400" cy="2400300"/>
            <wp:effectExtent l="19050" t="0" r="0" b="0"/>
            <wp:wrapSquare wrapText="bothSides"/>
            <wp:docPr id="4" name="Рисунок 4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A20">
        <w:rPr>
          <w:color w:val="000000"/>
          <w:shd w:val="clear" w:color="auto" w:fill="FFFFFF"/>
        </w:rPr>
        <w:t>27 ноября</w:t>
      </w:r>
      <w:r w:rsidR="00FF473F">
        <w:rPr>
          <w:color w:val="000000"/>
          <w:shd w:val="clear" w:color="auto" w:fill="FFFFFF"/>
        </w:rPr>
        <w:t xml:space="preserve"> 2024 года</w:t>
      </w:r>
      <w:r w:rsidR="00B71A20">
        <w:rPr>
          <w:color w:val="000000"/>
          <w:shd w:val="clear" w:color="auto" w:fill="FFFFFF"/>
        </w:rPr>
        <w:t xml:space="preserve"> в И</w:t>
      </w:r>
      <w:r w:rsidR="00DA2F21" w:rsidRPr="00DA2F21">
        <w:rPr>
          <w:color w:val="000000"/>
          <w:shd w:val="clear" w:color="auto" w:fill="FFFFFF"/>
        </w:rPr>
        <w:t>нституте регионального развития Пензенской области была организована работа стажировочной площадки в рамках курсов повышения квалификации по дополнительной профессиональной программе «Содержание и методика преподавания курса финансовой грамотности различным категориям обучающихся» для педагогов Пензенской области</w:t>
      </w:r>
      <w:r w:rsidR="00BB2B72">
        <w:rPr>
          <w:color w:val="000000"/>
          <w:shd w:val="clear" w:color="auto" w:fill="FFFFFF"/>
        </w:rPr>
        <w:t>, которую посетили педагоги школ Кузнецкого района, Абушаева Гульфия Ахмедовна из МБОУ СОШ с.Болльшой Труев и Леднева Светлана Геннадьевна из МБОУ СОШ р.п.Евлашево</w:t>
      </w:r>
      <w:r w:rsidR="00DA2F21" w:rsidRPr="00DA2F21">
        <w:rPr>
          <w:color w:val="000000"/>
          <w:shd w:val="clear" w:color="auto" w:fill="FFFFFF"/>
        </w:rPr>
        <w:t>.</w:t>
      </w:r>
      <w:r w:rsidR="00DA2F21" w:rsidRPr="00DA2F21">
        <w:rPr>
          <w:color w:val="000000"/>
        </w:rPr>
        <w:br/>
        <w:t xml:space="preserve">Перед слушателями выступила </w:t>
      </w:r>
      <w:r w:rsidR="00DA2F21" w:rsidRPr="00DA2F21">
        <w:rPr>
          <w:color w:val="000000"/>
          <w:shd w:val="clear" w:color="auto" w:fill="FFFFFF"/>
        </w:rPr>
        <w:t>учитель истории и обществознания средней школы №9 города Сердобска, участник курсов повышения квалификации межрегионального центра по финансовой грамотности при Казанском Приволжском университете Елена Мичкасова. Она провела воркшоп «Игропрактики в обучении финансовой грамотности». В ходе занятия участники на примере двух тем «Деньги» и «Налоги» обсудили различные варианты игровых методик, подходящих для разных возрастов и уровней подготовки, познакомились с готовыми примерами игровых заданий и сценариев, рассмотрели особенности новой формы национальной валюты - цифрового рубля, приняли участие в коммуникативных боях.</w:t>
      </w:r>
      <w:r w:rsidR="00DA2F21" w:rsidRPr="00DA2F21">
        <w:rPr>
          <w:color w:val="000000"/>
        </w:rPr>
        <w:t xml:space="preserve"> </w:t>
      </w:r>
    </w:p>
    <w:p w:rsidR="00FF473F" w:rsidRDefault="00DA2F21" w:rsidP="00FF473F">
      <w:pPr>
        <w:ind w:firstLine="708"/>
        <w:jc w:val="both"/>
        <w:rPr>
          <w:color w:val="000000"/>
        </w:rPr>
      </w:pPr>
      <w:r w:rsidRPr="00DA2F21">
        <w:rPr>
          <w:color w:val="000000"/>
          <w:shd w:val="clear" w:color="auto" w:fill="FFFFFF"/>
        </w:rPr>
        <w:t>Затем преподаватель Кузнецкого многопрофильного колледжа, эксперт Всероссийского чемпионата по финансовой грамотности Мария Куликова познакомила слушателей с возможностями финансовой платформы «Финуслуги», которые может использовать современный человек, - открыть банковский вклад или накопительный счет, оформить кредитную карту, выбрать брокера или купить полис ОСАГО. Спикер отдельно подчеркнула два преимущества платформы: выгодность и доступность. На «Финуслугах» все вклады и информация по ним - движения средств, возможность пополнения и снятия – доступны в едином личном кабинете. </w:t>
      </w:r>
    </w:p>
    <w:p w:rsidR="00DA2F21" w:rsidRDefault="00DA2F21" w:rsidP="00FF473F">
      <w:pPr>
        <w:ind w:firstLine="708"/>
        <w:jc w:val="both"/>
        <w:rPr>
          <w:color w:val="000000"/>
          <w:shd w:val="clear" w:color="auto" w:fill="FFFFFF"/>
        </w:rPr>
      </w:pPr>
      <w:r w:rsidRPr="00DA2F21">
        <w:rPr>
          <w:color w:val="000000"/>
          <w:shd w:val="clear" w:color="auto" w:fill="FFFFFF"/>
        </w:rPr>
        <w:t>Также Мария Куликова провела обзор содержания и организации Всероссийского чемпионата по финансовой грамотности и предпринимательству, рассказав присутствующим, по каким лигам и кубкам проводятся бои в рамках чемпионата, какие компетенции и бонусы приобретают его участники.</w:t>
      </w:r>
      <w:r w:rsidRPr="00DA2F21">
        <w:rPr>
          <w:color w:val="000000"/>
        </w:rPr>
        <w:br/>
      </w:r>
      <w:r w:rsidRPr="00DA2F21">
        <w:rPr>
          <w:color w:val="000000"/>
          <w:shd w:val="clear" w:color="auto" w:fill="FFFFFF"/>
        </w:rPr>
        <w:t>По окончании работы стажировочной площадки у участников состоялся обмен мнениями.</w:t>
      </w:r>
    </w:p>
    <w:p w:rsidR="00B71A20" w:rsidRDefault="00B71A20" w:rsidP="00FF473F">
      <w:pPr>
        <w:jc w:val="both"/>
      </w:pPr>
      <w:r>
        <w:t xml:space="preserve">  </w:t>
      </w:r>
    </w:p>
    <w:p w:rsidR="00B71A20" w:rsidRDefault="002822B9" w:rsidP="00B71A20">
      <w:pPr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64770</wp:posOffset>
            </wp:positionV>
            <wp:extent cx="2570480" cy="2075180"/>
            <wp:effectExtent l="19050" t="0" r="1270" b="0"/>
            <wp:wrapSquare wrapText="bothSides"/>
            <wp:docPr id="3" name="Рисунок 3" descr="IMG_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89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73025</wp:posOffset>
            </wp:positionV>
            <wp:extent cx="2562225" cy="2066925"/>
            <wp:effectExtent l="19050" t="0" r="9525" b="0"/>
            <wp:wrapSquare wrapText="bothSides"/>
            <wp:docPr id="5" name="Рисунок 5" descr="IMG_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8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F21" w:rsidRPr="00B71A20" w:rsidRDefault="00DA2F21" w:rsidP="00B71A20">
      <w:pPr>
        <w:jc w:val="center"/>
      </w:pPr>
    </w:p>
    <w:sectPr w:rsidR="00DA2F21" w:rsidRPr="00B71A20" w:rsidSect="00B71A20">
      <w:pgSz w:w="11906" w:h="16838"/>
      <w:pgMar w:top="540" w:right="386" w:bottom="36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DA2F21"/>
    <w:rsid w:val="002822B9"/>
    <w:rsid w:val="00B71A20"/>
    <w:rsid w:val="00BB2B72"/>
    <w:rsid w:val="00DA2F21"/>
    <w:rsid w:val="00FF4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Курсы повышения квалификации по дополнительной профессиональной программе «Содержание и методика преподавания курса финансовой грамотности различным категориям обучающихся»</vt:lpstr>
    </vt:vector>
  </TitlesOfParts>
  <Company>RePack by SPecialiST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Курсы повышения квалификации по дополнительной профессиональной программе «Содержание и методика преподавания курса финансовой грамотности различным категориям обучающихся»</dc:title>
  <dc:creator>gul-abushaeva121@yandex.ru</dc:creator>
  <cp:lastModifiedBy>OperatorKuzStom</cp:lastModifiedBy>
  <cp:revision>2</cp:revision>
  <cp:lastPrinted>2024-12-06T08:54:00Z</cp:lastPrinted>
  <dcterms:created xsi:type="dcterms:W3CDTF">2024-12-06T12:46:00Z</dcterms:created>
  <dcterms:modified xsi:type="dcterms:W3CDTF">2024-12-06T12:46:00Z</dcterms:modified>
</cp:coreProperties>
</file>